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569" w:rsidRPr="00C41569" w:rsidRDefault="00C41569" w:rsidP="00C41569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9 класс Җәмгыят</w:t>
      </w:r>
      <w:r>
        <w:rPr>
          <w:sz w:val="24"/>
          <w:szCs w:val="24"/>
        </w:rPr>
        <w:t>ь</w:t>
      </w:r>
    </w:p>
    <w:p w:rsidR="00C41569" w:rsidRPr="0060307F" w:rsidRDefault="00C41569" w:rsidP="00C41569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2889"/>
        <w:gridCol w:w="1231"/>
        <w:gridCol w:w="3553"/>
        <w:gridCol w:w="5464"/>
      </w:tblGrid>
      <w:tr w:rsidR="00C41569" w:rsidRPr="00E15727" w:rsidTr="00F04F46">
        <w:tc>
          <w:tcPr>
            <w:tcW w:w="569" w:type="dxa"/>
          </w:tcPr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C41569" w:rsidRPr="00476D62" w:rsidRDefault="00476D62" w:rsidP="00F9137E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урока</w:t>
            </w:r>
          </w:p>
        </w:tc>
        <w:tc>
          <w:tcPr>
            <w:tcW w:w="3553" w:type="dxa"/>
          </w:tcPr>
          <w:p w:rsidR="00C41569" w:rsidRPr="00E15727" w:rsidRDefault="00C41569" w:rsidP="00F9137E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C41569" w:rsidRPr="00E15727" w:rsidRDefault="00C41569" w:rsidP="00F9137E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5464" w:type="dxa"/>
          </w:tcPr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C41569" w:rsidRPr="00C41569" w:rsidTr="00F04F46">
        <w:tc>
          <w:tcPr>
            <w:tcW w:w="569" w:type="dxa"/>
          </w:tcPr>
          <w:p w:rsidR="00C41569" w:rsidRPr="00E15727" w:rsidRDefault="00C41569" w:rsidP="00F9137E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C41569" w:rsidRPr="00E15727" w:rsidRDefault="00C04B7B" w:rsidP="00F9137E">
            <w:pPr>
              <w:rPr>
                <w:bCs w:val="0"/>
                <w:sz w:val="24"/>
                <w:szCs w:val="24"/>
                <w:lang w:val="tt-RU"/>
              </w:rPr>
            </w:pPr>
            <w:r w:rsidRPr="00C04B7B">
              <w:rPr>
                <w:b/>
                <w:bCs w:val="0"/>
                <w:color w:val="000000"/>
                <w:sz w:val="24"/>
                <w:szCs w:val="24"/>
              </w:rPr>
              <w:t>Право на труд и трудовые правоотношения.</w:t>
            </w:r>
            <w:r w:rsidRPr="00921948">
              <w:rPr>
                <w:bCs w:val="0"/>
                <w:color w:val="000000"/>
                <w:sz w:val="24"/>
                <w:szCs w:val="24"/>
              </w:rPr>
              <w:t xml:space="preserve"> </w:t>
            </w:r>
            <w:r w:rsidRPr="00921948">
              <w:rPr>
                <w:color w:val="000000"/>
                <w:sz w:val="24"/>
                <w:szCs w:val="24"/>
              </w:rPr>
              <w:t>Трудовой договор и его значение в регулировании трудовой деятельности человека.</w:t>
            </w:r>
            <w:r w:rsidRPr="00EC2D91">
              <w:rPr>
                <w:color w:val="000000"/>
                <w:sz w:val="24"/>
                <w:szCs w:val="24"/>
              </w:rPr>
              <w:t xml:space="preserve"> Особенности регулирования труда работников в возрасте до 18 лет.</w:t>
            </w:r>
          </w:p>
        </w:tc>
        <w:tc>
          <w:tcPr>
            <w:tcW w:w="1231" w:type="dxa"/>
          </w:tcPr>
          <w:p w:rsidR="00C41569" w:rsidRPr="00E15727" w:rsidRDefault="00476D62" w:rsidP="00F9137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Среда</w:t>
            </w:r>
          </w:p>
        </w:tc>
        <w:tc>
          <w:tcPr>
            <w:tcW w:w="3553" w:type="dxa"/>
          </w:tcPr>
          <w:p w:rsidR="00C41569" w:rsidRDefault="00C41569" w:rsidP="00F9137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  <w:p w:rsidR="00C04B7B" w:rsidRDefault="00ED2CEC" w:rsidP="00F9137E">
            <w:pPr>
              <w:pStyle w:val="a3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37506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Боголюбов Л.Н., </w:t>
            </w:r>
            <w:proofErr w:type="spellStart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А.Ю.Лазебникова</w:t>
            </w:r>
            <w:proofErr w:type="spellEnd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., </w:t>
            </w:r>
            <w:proofErr w:type="spellStart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А.И.Матвеева</w:t>
            </w:r>
            <w:proofErr w:type="spellEnd"/>
            <w:r w:rsidRPr="0037506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  Общес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твознание, 9 класс. </w:t>
            </w:r>
            <w:r w:rsidR="003E6410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C04B7B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Парагроф</w:t>
            </w:r>
            <w:proofErr w:type="spellEnd"/>
            <w:r w:rsidR="00C04B7B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20</w:t>
            </w:r>
            <w:r w:rsidR="00C84B7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– </w:t>
            </w:r>
            <w:proofErr w:type="spellStart"/>
            <w:r w:rsidR="00C84B7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укырга</w:t>
            </w:r>
            <w:proofErr w:type="spellEnd"/>
            <w:r w:rsidR="00C84B7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.  </w:t>
            </w:r>
            <w:hyperlink r:id="rId5" w:history="1">
              <w:r w:rsidR="00C04B7B" w:rsidRPr="001E48F0">
                <w:rPr>
                  <w:rStyle w:val="a4"/>
                  <w:rFonts w:ascii="Times New Roman" w:eastAsia="Times New Roman" w:hAnsi="Times New Roman"/>
                  <w:bCs/>
                  <w:sz w:val="28"/>
                  <w:szCs w:val="28"/>
                  <w:lang w:eastAsia="ru-RU"/>
                </w:rPr>
                <w:t>https://resh.edu.ru/subject/lesson/2954/start/</w:t>
              </w:r>
            </w:hyperlink>
          </w:p>
          <w:p w:rsidR="00C84B76" w:rsidRPr="003E6410" w:rsidRDefault="00C84B76" w:rsidP="00F9137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ссылкасыннан кереп</w:t>
            </w:r>
            <w:r w:rsidR="000C5E1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дәресне өйрәнергә яки презентац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иясен карарга.</w:t>
            </w:r>
          </w:p>
        </w:tc>
        <w:tc>
          <w:tcPr>
            <w:tcW w:w="5464" w:type="dxa"/>
          </w:tcPr>
          <w:p w:rsidR="00C41569" w:rsidRDefault="00C41569" w:rsidP="00F9137E">
            <w:pPr>
              <w:rPr>
                <w:lang w:val="tt-RU"/>
              </w:rPr>
            </w:pPr>
          </w:p>
          <w:p w:rsidR="00F04F46" w:rsidRDefault="00C04B7B" w:rsidP="00F9137E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18 яш</w:t>
            </w:r>
            <w:r>
              <w:rPr>
                <w:bCs w:val="0"/>
                <w:sz w:val="24"/>
                <w:szCs w:val="24"/>
              </w:rPr>
              <w:t>ь</w:t>
            </w:r>
            <w:bookmarkStart w:id="0" w:name="_GoBack"/>
            <w:bookmarkEnd w:id="0"/>
            <w:r>
              <w:rPr>
                <w:bCs w:val="0"/>
                <w:sz w:val="24"/>
                <w:szCs w:val="24"/>
                <w:lang w:val="tt-RU"/>
              </w:rPr>
              <w:t>кә кадәргеләрнең хезмәте ничек көйләнә?</w:t>
            </w:r>
          </w:p>
          <w:p w:rsidR="00F04F46" w:rsidRDefault="00F04F46" w:rsidP="00F9137E">
            <w:pPr>
              <w:rPr>
                <w:bCs w:val="0"/>
                <w:sz w:val="24"/>
                <w:szCs w:val="24"/>
                <w:lang w:val="tt-RU"/>
              </w:rPr>
            </w:pPr>
          </w:p>
          <w:p w:rsidR="00C41569" w:rsidRPr="00A61362" w:rsidRDefault="00C41569" w:rsidP="00F9137E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 w:rsidR="00476D62">
              <w:rPr>
                <w:bCs w:val="0"/>
                <w:sz w:val="24"/>
                <w:szCs w:val="24"/>
                <w:lang w:val="tt-RU"/>
              </w:rPr>
              <w:t xml:space="preserve"> субботага</w:t>
            </w:r>
            <w:r>
              <w:rPr>
                <w:bCs w:val="0"/>
                <w:sz w:val="24"/>
                <w:szCs w:val="24"/>
                <w:lang w:val="tt-RU"/>
              </w:rPr>
              <w:t xml:space="preserve"> кадәр.</w:t>
            </w:r>
          </w:p>
        </w:tc>
      </w:tr>
    </w:tbl>
    <w:p w:rsidR="00124EB4" w:rsidRPr="00C41569" w:rsidRDefault="00124EB4">
      <w:pPr>
        <w:rPr>
          <w:sz w:val="24"/>
          <w:szCs w:val="24"/>
          <w:lang w:val="tt-RU"/>
        </w:rPr>
      </w:pPr>
    </w:p>
    <w:sectPr w:rsidR="00124EB4" w:rsidRPr="00C41569" w:rsidSect="00C4156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348"/>
    <w:rsid w:val="000C5E19"/>
    <w:rsid w:val="00124EB4"/>
    <w:rsid w:val="003E6410"/>
    <w:rsid w:val="00476D62"/>
    <w:rsid w:val="009F0348"/>
    <w:rsid w:val="00C04B7B"/>
    <w:rsid w:val="00C41569"/>
    <w:rsid w:val="00C84B76"/>
    <w:rsid w:val="00ED2CEC"/>
    <w:rsid w:val="00F04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569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41569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C41569"/>
    <w:rPr>
      <w:color w:val="0000FF"/>
      <w:u w:val="single"/>
    </w:rPr>
  </w:style>
  <w:style w:type="table" w:styleId="a5">
    <w:name w:val="Table Grid"/>
    <w:basedOn w:val="a1"/>
    <w:uiPriority w:val="59"/>
    <w:rsid w:val="00C415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569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41569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C41569"/>
    <w:rPr>
      <w:color w:val="0000FF"/>
      <w:u w:val="single"/>
    </w:rPr>
  </w:style>
  <w:style w:type="table" w:styleId="a5">
    <w:name w:val="Table Grid"/>
    <w:basedOn w:val="a1"/>
    <w:uiPriority w:val="59"/>
    <w:rsid w:val="00C415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https://resh.edu.ru/subject/lesson/2954/star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8</cp:revision>
  <dcterms:created xsi:type="dcterms:W3CDTF">2020-03-26T16:39:00Z</dcterms:created>
  <dcterms:modified xsi:type="dcterms:W3CDTF">2020-04-18T11:31:00Z</dcterms:modified>
</cp:coreProperties>
</file>